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4E316" w14:textId="77777777" w:rsidR="00FD102D" w:rsidRPr="005B51FA" w:rsidRDefault="00FD102D" w:rsidP="005442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14:paraId="0E887F8A" w14:textId="77777777" w:rsidR="00FD102D" w:rsidRDefault="00FD102D" w:rsidP="005442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080C6E" w14:textId="77777777" w:rsidR="005B51FA" w:rsidRDefault="005B51FA" w:rsidP="005442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52020FC0" w14:textId="3314A4A5" w:rsidR="005B51FA" w:rsidRPr="005B51FA" w:rsidRDefault="005B51FA" w:rsidP="00544216">
      <w:p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5B51FA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КС-ЧПВ компактная станция с преобразователем частоты предназначена для автоматического поддержания заданной производительности вентиляторов местного проветривания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и «заргазировки»</w:t>
      </w:r>
      <w:r w:rsidRPr="005B51FA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в автоматическом режиме для шахт опасных по газу (метану) и угольной пыли.</w:t>
      </w:r>
    </w:p>
    <w:p w14:paraId="7B826637" w14:textId="77777777" w:rsidR="005B51FA" w:rsidRDefault="005B51FA" w:rsidP="005442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4984AE8" w14:textId="77777777" w:rsidR="005B51FA" w:rsidRDefault="005B51FA" w:rsidP="005442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17E9B17" w14:textId="77777777" w:rsidR="005B51FA" w:rsidRDefault="005B51FA" w:rsidP="005442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110C861" w14:textId="77777777" w:rsidR="005B51FA" w:rsidRDefault="005B51FA" w:rsidP="005442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94DBE1" w14:textId="77777777" w:rsidR="001F245C" w:rsidRDefault="00544216" w:rsidP="001F245C">
      <w:pPr>
        <w:tabs>
          <w:tab w:val="left" w:pos="4290"/>
        </w:tabs>
        <w:rPr>
          <w:rFonts w:ascii="Times New Roman" w:hAnsi="Times New Roman"/>
          <w:sz w:val="24"/>
          <w:szCs w:val="24"/>
        </w:rPr>
      </w:pPr>
      <w:r w:rsidRPr="00544216">
        <w:rPr>
          <w:rFonts w:ascii="Times New Roman" w:hAnsi="Times New Roman"/>
          <w:noProof/>
          <w:sz w:val="24"/>
          <w:szCs w:val="24"/>
          <w:lang w:val="en-US" w:eastAsia="ru-RU"/>
        </w:rPr>
        <w:drawing>
          <wp:inline distT="0" distB="0" distL="0" distR="0" wp14:anchorId="5277D0EC" wp14:editId="5996D18A">
            <wp:extent cx="5940425" cy="4317891"/>
            <wp:effectExtent l="0" t="0" r="3175" b="6985"/>
            <wp:docPr id="4" name="Рисунок 4" descr="C:\Работа ТПК Контакт\Каталоги\МАКЕТ КАТАЛОГА- Контакт-изображения\стан упр конв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та ТПК Контакт\Каталоги\МАКЕТ КАТАЛОГА- Контакт-изображения\стан упр конве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3E9F4" w14:textId="77777777" w:rsidR="00544216" w:rsidRPr="00FB56CF" w:rsidRDefault="00544216" w:rsidP="001F245C">
      <w:pPr>
        <w:tabs>
          <w:tab w:val="left" w:pos="42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вид </w:t>
      </w:r>
      <w:r w:rsidR="00FD1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частотного преобразователя взрывозащищенного</w:t>
      </w:r>
    </w:p>
    <w:p w14:paraId="64F31DB7" w14:textId="77777777" w:rsidR="00FD102D" w:rsidRDefault="00FD102D"/>
    <w:p w14:paraId="5DC7E63F" w14:textId="77777777" w:rsidR="00FD102D" w:rsidRDefault="00FD102D"/>
    <w:p w14:paraId="58D8E6E3" w14:textId="77777777" w:rsidR="00FD102D" w:rsidRDefault="00FD102D"/>
    <w:p w14:paraId="141E70CD" w14:textId="77777777" w:rsidR="00FD102D" w:rsidRDefault="00FD102D"/>
    <w:p w14:paraId="6EDA363F" w14:textId="39FD2A54" w:rsidR="00B9466F" w:rsidRDefault="00B9466F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10632" w:type="dxa"/>
        <w:tblInd w:w="-998" w:type="dxa"/>
        <w:tblLook w:val="04A0" w:firstRow="1" w:lastRow="0" w:firstColumn="1" w:lastColumn="0" w:noHBand="0" w:noVBand="1"/>
      </w:tblPr>
      <w:tblGrid>
        <w:gridCol w:w="567"/>
        <w:gridCol w:w="3101"/>
        <w:gridCol w:w="1335"/>
        <w:gridCol w:w="1335"/>
        <w:gridCol w:w="1335"/>
        <w:gridCol w:w="1335"/>
        <w:gridCol w:w="1624"/>
      </w:tblGrid>
      <w:tr w:rsidR="00FD102D" w14:paraId="57D8D041" w14:textId="77777777" w:rsidTr="000A4321">
        <w:tc>
          <w:tcPr>
            <w:tcW w:w="567" w:type="dxa"/>
          </w:tcPr>
          <w:p w14:paraId="445FFD8E" w14:textId="77777777" w:rsidR="00FD102D" w:rsidRDefault="00FD102D">
            <w:r>
              <w:t>№</w:t>
            </w:r>
          </w:p>
        </w:tc>
        <w:tc>
          <w:tcPr>
            <w:tcW w:w="4436" w:type="dxa"/>
            <w:gridSpan w:val="2"/>
          </w:tcPr>
          <w:p w14:paraId="318F155E" w14:textId="77777777" w:rsidR="00FD102D" w:rsidRDefault="00FD102D">
            <w:r>
              <w:t>Описание</w:t>
            </w:r>
          </w:p>
        </w:tc>
        <w:tc>
          <w:tcPr>
            <w:tcW w:w="1335" w:type="dxa"/>
          </w:tcPr>
          <w:p w14:paraId="59337663" w14:textId="77777777" w:rsidR="00FD102D" w:rsidRDefault="00FD102D">
            <w:r>
              <w:t>Ед. изм.</w:t>
            </w:r>
          </w:p>
        </w:tc>
        <w:tc>
          <w:tcPr>
            <w:tcW w:w="1335" w:type="dxa"/>
          </w:tcPr>
          <w:p w14:paraId="2651997F" w14:textId="77777777" w:rsidR="00FD102D" w:rsidRDefault="00FD102D">
            <w:r>
              <w:t>Кол-во</w:t>
            </w:r>
          </w:p>
        </w:tc>
        <w:tc>
          <w:tcPr>
            <w:tcW w:w="1335" w:type="dxa"/>
          </w:tcPr>
          <w:p w14:paraId="237A5556" w14:textId="77777777" w:rsidR="00FD102D" w:rsidRDefault="00FD102D"/>
        </w:tc>
        <w:tc>
          <w:tcPr>
            <w:tcW w:w="1624" w:type="dxa"/>
          </w:tcPr>
          <w:p w14:paraId="27288090" w14:textId="77777777" w:rsidR="00FD102D" w:rsidRDefault="00FD102D"/>
        </w:tc>
      </w:tr>
      <w:tr w:rsidR="00FD102D" w14:paraId="00A22600" w14:textId="77777777" w:rsidTr="007E5A68">
        <w:tc>
          <w:tcPr>
            <w:tcW w:w="567" w:type="dxa"/>
          </w:tcPr>
          <w:p w14:paraId="33BA3371" w14:textId="77777777" w:rsidR="00FD102D" w:rsidRDefault="00FD102D">
            <w:r>
              <w:t>1</w:t>
            </w:r>
          </w:p>
        </w:tc>
        <w:tc>
          <w:tcPr>
            <w:tcW w:w="4436" w:type="dxa"/>
            <w:gridSpan w:val="2"/>
          </w:tcPr>
          <w:p w14:paraId="01AC5976" w14:textId="1D2591E5" w:rsidR="00FD102D" w:rsidRPr="005B51FA" w:rsidRDefault="00FD102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Частотный преобразователь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взрывозащищ</w:t>
            </w:r>
            <w:r w:rsidR="005B51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енный </w:t>
            </w:r>
          </w:p>
        </w:tc>
        <w:tc>
          <w:tcPr>
            <w:tcW w:w="1335" w:type="dxa"/>
          </w:tcPr>
          <w:p w14:paraId="4BF0C14F" w14:textId="77777777" w:rsidR="00FD102D" w:rsidRDefault="00FD102D">
            <w:r>
              <w:lastRenderedPageBreak/>
              <w:t>Шт.</w:t>
            </w:r>
          </w:p>
        </w:tc>
        <w:tc>
          <w:tcPr>
            <w:tcW w:w="1335" w:type="dxa"/>
          </w:tcPr>
          <w:p w14:paraId="6E34CB71" w14:textId="7F89812F" w:rsidR="00FD102D" w:rsidRDefault="005B51FA">
            <w:r>
              <w:t>1</w:t>
            </w:r>
          </w:p>
        </w:tc>
        <w:tc>
          <w:tcPr>
            <w:tcW w:w="1335" w:type="dxa"/>
          </w:tcPr>
          <w:p w14:paraId="7A6D936D" w14:textId="77777777" w:rsidR="00FD102D" w:rsidRDefault="00FD102D"/>
        </w:tc>
        <w:tc>
          <w:tcPr>
            <w:tcW w:w="1624" w:type="dxa"/>
          </w:tcPr>
          <w:p w14:paraId="58BDB3A8" w14:textId="77777777" w:rsidR="00FD102D" w:rsidRDefault="00FD102D"/>
        </w:tc>
      </w:tr>
      <w:tr w:rsidR="00C157BB" w14:paraId="439D0BC9" w14:textId="77777777" w:rsidTr="00C738E1">
        <w:tc>
          <w:tcPr>
            <w:tcW w:w="567" w:type="dxa"/>
          </w:tcPr>
          <w:p w14:paraId="67988C0A" w14:textId="77777777" w:rsidR="00C157BB" w:rsidRDefault="00C157BB">
            <w:r>
              <w:lastRenderedPageBreak/>
              <w:t>2</w:t>
            </w:r>
          </w:p>
        </w:tc>
        <w:tc>
          <w:tcPr>
            <w:tcW w:w="3101" w:type="dxa"/>
          </w:tcPr>
          <w:p w14:paraId="624144C2" w14:textId="77777777" w:rsidR="00C157BB" w:rsidRDefault="00C157BB">
            <w:r>
              <w:t xml:space="preserve">Маркировка по </w:t>
            </w:r>
            <w:proofErr w:type="spellStart"/>
            <w:r>
              <w:t>взрывозащите</w:t>
            </w:r>
            <w:proofErr w:type="spellEnd"/>
          </w:p>
        </w:tc>
        <w:tc>
          <w:tcPr>
            <w:tcW w:w="6964" w:type="dxa"/>
            <w:gridSpan w:val="5"/>
          </w:tcPr>
          <w:p w14:paraId="7CF7A5B5" w14:textId="77777777" w:rsidR="00C157BB" w:rsidRDefault="00C157BB" w:rsidP="00C157BB">
            <w:pPr>
              <w:jc w:val="center"/>
            </w:pPr>
            <w:r>
              <w:t xml:space="preserve">РВ </w:t>
            </w:r>
            <w:proofErr w:type="spellStart"/>
            <w:r>
              <w:rPr>
                <w:lang w:val="en-US"/>
              </w:rPr>
              <w:t>Exd</w:t>
            </w:r>
            <w:proofErr w:type="spellEnd"/>
            <w:r>
              <w:rPr>
                <w:lang w:val="en-US"/>
              </w:rPr>
              <w:t xml:space="preserve"> [</w:t>
            </w:r>
            <w:proofErr w:type="spellStart"/>
            <w:r>
              <w:rPr>
                <w:lang w:val="en-US"/>
              </w:rPr>
              <w:t>ia</w:t>
            </w:r>
            <w:proofErr w:type="spellEnd"/>
            <w:r>
              <w:rPr>
                <w:lang w:val="en-US"/>
              </w:rPr>
              <w:t>]l</w:t>
            </w:r>
          </w:p>
        </w:tc>
      </w:tr>
      <w:tr w:rsidR="00C157BB" w14:paraId="53C60D67" w14:textId="77777777" w:rsidTr="00160F27">
        <w:tc>
          <w:tcPr>
            <w:tcW w:w="567" w:type="dxa"/>
          </w:tcPr>
          <w:p w14:paraId="7ADA01BF" w14:textId="77777777" w:rsidR="00C157BB" w:rsidRDefault="00C157BB">
            <w:r>
              <w:t>3</w:t>
            </w:r>
          </w:p>
        </w:tc>
        <w:tc>
          <w:tcPr>
            <w:tcW w:w="3101" w:type="dxa"/>
          </w:tcPr>
          <w:p w14:paraId="1881F387" w14:textId="77777777" w:rsidR="00C157BB" w:rsidRDefault="00C157BB">
            <w:r>
              <w:t>Номинальная мощность частотного преобразователя, кВт</w:t>
            </w:r>
          </w:p>
        </w:tc>
        <w:tc>
          <w:tcPr>
            <w:tcW w:w="6964" w:type="dxa"/>
            <w:gridSpan w:val="5"/>
          </w:tcPr>
          <w:p w14:paraId="4C682E53" w14:textId="455AAE12" w:rsidR="00C157BB" w:rsidRDefault="005B51FA" w:rsidP="00C157BB">
            <w:pPr>
              <w:jc w:val="center"/>
            </w:pPr>
            <w:r>
              <w:t>110/160/</w:t>
            </w:r>
            <w:r w:rsidR="00C157BB">
              <w:t>250</w:t>
            </w:r>
          </w:p>
        </w:tc>
      </w:tr>
      <w:tr w:rsidR="00C157BB" w14:paraId="2030161E" w14:textId="77777777" w:rsidTr="00C40F79">
        <w:tc>
          <w:tcPr>
            <w:tcW w:w="567" w:type="dxa"/>
          </w:tcPr>
          <w:p w14:paraId="6FFD0DCB" w14:textId="77777777" w:rsidR="00C157BB" w:rsidRDefault="00C157BB">
            <w:r>
              <w:t>4</w:t>
            </w:r>
          </w:p>
        </w:tc>
        <w:tc>
          <w:tcPr>
            <w:tcW w:w="3101" w:type="dxa"/>
          </w:tcPr>
          <w:p w14:paraId="5A071BBB" w14:textId="77777777" w:rsidR="00C157BB" w:rsidRDefault="00C157BB">
            <w:r>
              <w:t>Рабочее напряжение В</w:t>
            </w:r>
          </w:p>
        </w:tc>
        <w:tc>
          <w:tcPr>
            <w:tcW w:w="6964" w:type="dxa"/>
            <w:gridSpan w:val="5"/>
          </w:tcPr>
          <w:p w14:paraId="5DBFBFDB" w14:textId="77777777" w:rsidR="00C157BB" w:rsidRDefault="00C157BB" w:rsidP="00C157BB">
            <w:pPr>
              <w:jc w:val="center"/>
            </w:pPr>
            <w:r>
              <w:t>660/1140</w:t>
            </w:r>
          </w:p>
        </w:tc>
      </w:tr>
      <w:tr w:rsidR="00C157BB" w14:paraId="77D1C0FA" w14:textId="77777777" w:rsidTr="003E4332">
        <w:tc>
          <w:tcPr>
            <w:tcW w:w="567" w:type="dxa"/>
          </w:tcPr>
          <w:p w14:paraId="6FCD4367" w14:textId="77777777" w:rsidR="00C157BB" w:rsidRDefault="00C157BB">
            <w:r>
              <w:t>5</w:t>
            </w:r>
          </w:p>
        </w:tc>
        <w:tc>
          <w:tcPr>
            <w:tcW w:w="3101" w:type="dxa"/>
          </w:tcPr>
          <w:p w14:paraId="309FC3B3" w14:textId="77777777" w:rsidR="00C157BB" w:rsidRDefault="00C157BB">
            <w:r>
              <w:t>Частота переменного тока Гц</w:t>
            </w:r>
          </w:p>
        </w:tc>
        <w:tc>
          <w:tcPr>
            <w:tcW w:w="6964" w:type="dxa"/>
            <w:gridSpan w:val="5"/>
          </w:tcPr>
          <w:p w14:paraId="7C237879" w14:textId="77777777" w:rsidR="00C157BB" w:rsidRDefault="00C157BB" w:rsidP="00C157BB">
            <w:pPr>
              <w:jc w:val="center"/>
            </w:pPr>
            <w:r>
              <w:t>50</w:t>
            </w:r>
          </w:p>
        </w:tc>
      </w:tr>
      <w:tr w:rsidR="00C157BB" w14:paraId="561F620B" w14:textId="77777777" w:rsidTr="006F15CB">
        <w:tc>
          <w:tcPr>
            <w:tcW w:w="567" w:type="dxa"/>
          </w:tcPr>
          <w:p w14:paraId="44E51CF3" w14:textId="77777777" w:rsidR="00C157BB" w:rsidRDefault="00C157BB">
            <w:r>
              <w:t>6</w:t>
            </w:r>
          </w:p>
        </w:tc>
        <w:tc>
          <w:tcPr>
            <w:tcW w:w="3101" w:type="dxa"/>
          </w:tcPr>
          <w:p w14:paraId="24945FEF" w14:textId="77777777" w:rsidR="00C157BB" w:rsidRDefault="00C157BB">
            <w:proofErr w:type="spellStart"/>
            <w:r>
              <w:t>Диапозон</w:t>
            </w:r>
            <w:proofErr w:type="spellEnd"/>
            <w:r>
              <w:t xml:space="preserve"> регулирования частоты Гц</w:t>
            </w:r>
          </w:p>
        </w:tc>
        <w:tc>
          <w:tcPr>
            <w:tcW w:w="6964" w:type="dxa"/>
            <w:gridSpan w:val="5"/>
          </w:tcPr>
          <w:p w14:paraId="6B311C81" w14:textId="77777777" w:rsidR="00C157BB" w:rsidRDefault="00C157BB" w:rsidP="00C157BB">
            <w:pPr>
              <w:jc w:val="center"/>
            </w:pPr>
            <w:r>
              <w:t>0-60</w:t>
            </w:r>
          </w:p>
        </w:tc>
      </w:tr>
      <w:tr w:rsidR="00C157BB" w14:paraId="2ACA8A05" w14:textId="77777777" w:rsidTr="006141F4">
        <w:tc>
          <w:tcPr>
            <w:tcW w:w="567" w:type="dxa"/>
          </w:tcPr>
          <w:p w14:paraId="0D013078" w14:textId="77777777" w:rsidR="00C157BB" w:rsidRDefault="00C157BB">
            <w:r>
              <w:t>7</w:t>
            </w:r>
          </w:p>
        </w:tc>
        <w:tc>
          <w:tcPr>
            <w:tcW w:w="3101" w:type="dxa"/>
          </w:tcPr>
          <w:p w14:paraId="01AD115D" w14:textId="77777777" w:rsidR="00C157BB" w:rsidRDefault="00C157BB">
            <w:r>
              <w:t>Охлаждение</w:t>
            </w:r>
          </w:p>
        </w:tc>
        <w:tc>
          <w:tcPr>
            <w:tcW w:w="6964" w:type="dxa"/>
            <w:gridSpan w:val="5"/>
          </w:tcPr>
          <w:p w14:paraId="677FBEE0" w14:textId="77777777" w:rsidR="00C157BB" w:rsidRDefault="003D5407" w:rsidP="00C157BB">
            <w:pPr>
              <w:jc w:val="center"/>
            </w:pPr>
            <w:r>
              <w:t>Водяное</w:t>
            </w:r>
          </w:p>
        </w:tc>
      </w:tr>
      <w:tr w:rsidR="00C157BB" w14:paraId="3B061939" w14:textId="77777777" w:rsidTr="00A272AD">
        <w:tc>
          <w:tcPr>
            <w:tcW w:w="567" w:type="dxa"/>
          </w:tcPr>
          <w:p w14:paraId="371DA8D9" w14:textId="77777777" w:rsidR="00C157BB" w:rsidRDefault="00C157BB">
            <w:r>
              <w:t>8</w:t>
            </w:r>
          </w:p>
        </w:tc>
        <w:tc>
          <w:tcPr>
            <w:tcW w:w="10065" w:type="dxa"/>
            <w:gridSpan w:val="6"/>
          </w:tcPr>
          <w:p w14:paraId="07E36E2B" w14:textId="77777777" w:rsidR="00C157BB" w:rsidRDefault="00C157BB" w:rsidP="00C157BB">
            <w:pPr>
              <w:jc w:val="center"/>
            </w:pPr>
            <w:r>
              <w:t>Устройство обеспечивает:</w:t>
            </w:r>
          </w:p>
        </w:tc>
      </w:tr>
      <w:tr w:rsidR="00C157BB" w14:paraId="719E7604" w14:textId="77777777" w:rsidTr="00AB7B5F">
        <w:tc>
          <w:tcPr>
            <w:tcW w:w="567" w:type="dxa"/>
          </w:tcPr>
          <w:p w14:paraId="740282FC" w14:textId="77777777" w:rsidR="00C157BB" w:rsidRDefault="00C157BB">
            <w:r>
              <w:t>9</w:t>
            </w:r>
          </w:p>
        </w:tc>
        <w:tc>
          <w:tcPr>
            <w:tcW w:w="10065" w:type="dxa"/>
            <w:gridSpan w:val="6"/>
          </w:tcPr>
          <w:p w14:paraId="1F67F13D" w14:textId="77777777" w:rsidR="00C157BB" w:rsidRDefault="00C157BB">
            <w:r>
              <w:t>Электрическую блокировку подачи напряжения на отходящее присоединение с сопротивлением изоляции относительно земли ниже 100 кОм, а так же на отходящее присоединение, отключенное защитой от токов короткого замыкания</w:t>
            </w:r>
          </w:p>
        </w:tc>
      </w:tr>
      <w:tr w:rsidR="00C157BB" w14:paraId="606BF991" w14:textId="77777777" w:rsidTr="00DA3542">
        <w:tc>
          <w:tcPr>
            <w:tcW w:w="567" w:type="dxa"/>
          </w:tcPr>
          <w:p w14:paraId="672274E2" w14:textId="77777777" w:rsidR="00C157BB" w:rsidRDefault="00C157BB">
            <w:r>
              <w:t>10</w:t>
            </w:r>
          </w:p>
        </w:tc>
        <w:tc>
          <w:tcPr>
            <w:tcW w:w="10065" w:type="dxa"/>
            <w:gridSpan w:val="6"/>
          </w:tcPr>
          <w:p w14:paraId="2FEADEA4" w14:textId="77777777" w:rsidR="00C157BB" w:rsidRDefault="00C157BB">
            <w:r>
              <w:t xml:space="preserve">Функциональную проверку исправности максимальной токовой защиты на контрольной </w:t>
            </w:r>
            <w:proofErr w:type="spellStart"/>
            <w:r>
              <w:t>уставке</w:t>
            </w:r>
            <w:proofErr w:type="spellEnd"/>
            <w:r>
              <w:t>, блокировочного реле утечки и защиты от однофазных замыканий на землю.</w:t>
            </w:r>
          </w:p>
        </w:tc>
      </w:tr>
      <w:tr w:rsidR="00C157BB" w14:paraId="3ACE1EBC" w14:textId="77777777" w:rsidTr="004E6A80">
        <w:tc>
          <w:tcPr>
            <w:tcW w:w="567" w:type="dxa"/>
          </w:tcPr>
          <w:p w14:paraId="29520E29" w14:textId="77777777" w:rsidR="00C157BB" w:rsidRDefault="00C157BB">
            <w:r>
              <w:t>11</w:t>
            </w:r>
          </w:p>
        </w:tc>
        <w:tc>
          <w:tcPr>
            <w:tcW w:w="10065" w:type="dxa"/>
            <w:gridSpan w:val="6"/>
          </w:tcPr>
          <w:p w14:paraId="4BF6169B" w14:textId="77777777" w:rsidR="00C157BB" w:rsidRDefault="00C157BB">
            <w:r>
              <w:t>Контроль величины напряжения и тока в силовых цепях</w:t>
            </w:r>
          </w:p>
        </w:tc>
      </w:tr>
      <w:tr w:rsidR="00C157BB" w14:paraId="61C7E868" w14:textId="77777777" w:rsidTr="00654AC9">
        <w:tc>
          <w:tcPr>
            <w:tcW w:w="567" w:type="dxa"/>
          </w:tcPr>
          <w:p w14:paraId="107DF7C1" w14:textId="77777777" w:rsidR="00C157BB" w:rsidRDefault="00C157BB"/>
        </w:tc>
        <w:tc>
          <w:tcPr>
            <w:tcW w:w="10065" w:type="dxa"/>
            <w:gridSpan w:val="6"/>
          </w:tcPr>
          <w:p w14:paraId="4B965857" w14:textId="77777777" w:rsidR="00C157BB" w:rsidRDefault="00C157BB">
            <w:r>
              <w:t>Сигнализацию о включенном и отключенном положении коммутационного аппарата.</w:t>
            </w:r>
          </w:p>
        </w:tc>
      </w:tr>
      <w:tr w:rsidR="00C157BB" w14:paraId="540DC7E8" w14:textId="77777777" w:rsidTr="00EA14D7">
        <w:tc>
          <w:tcPr>
            <w:tcW w:w="567" w:type="dxa"/>
          </w:tcPr>
          <w:p w14:paraId="4D2BBFB6" w14:textId="77777777" w:rsidR="00C157BB" w:rsidRDefault="00C157BB"/>
        </w:tc>
        <w:tc>
          <w:tcPr>
            <w:tcW w:w="10065" w:type="dxa"/>
            <w:gridSpan w:val="6"/>
          </w:tcPr>
          <w:p w14:paraId="22669278" w14:textId="77777777" w:rsidR="00C157BB" w:rsidRDefault="00C157BB">
            <w:r>
              <w:t>Сигнализацию о срабатывании защит.</w:t>
            </w:r>
          </w:p>
        </w:tc>
      </w:tr>
      <w:tr w:rsidR="00C157BB" w14:paraId="21E3F11A" w14:textId="77777777" w:rsidTr="00D0728B">
        <w:tc>
          <w:tcPr>
            <w:tcW w:w="567" w:type="dxa"/>
          </w:tcPr>
          <w:p w14:paraId="2FBADF9B" w14:textId="77777777" w:rsidR="00C157BB" w:rsidRDefault="00C157BB"/>
        </w:tc>
        <w:tc>
          <w:tcPr>
            <w:tcW w:w="10065" w:type="dxa"/>
            <w:gridSpan w:val="6"/>
          </w:tcPr>
          <w:p w14:paraId="2F210C5C" w14:textId="77777777" w:rsidR="00C157BB" w:rsidRDefault="00C157BB">
            <w:r>
              <w:t>Индикацию включенного и выключенного состояния контактора</w:t>
            </w:r>
          </w:p>
        </w:tc>
      </w:tr>
      <w:tr w:rsidR="00C157BB" w14:paraId="37EF5996" w14:textId="77777777" w:rsidTr="007E564C">
        <w:tc>
          <w:tcPr>
            <w:tcW w:w="567" w:type="dxa"/>
          </w:tcPr>
          <w:p w14:paraId="40A53774" w14:textId="77777777" w:rsidR="00C157BB" w:rsidRDefault="00C157BB"/>
        </w:tc>
        <w:tc>
          <w:tcPr>
            <w:tcW w:w="10065" w:type="dxa"/>
            <w:gridSpan w:val="6"/>
          </w:tcPr>
          <w:p w14:paraId="1D4D4225" w14:textId="77777777" w:rsidR="00C157BB" w:rsidRDefault="00C157BB">
            <w:r>
              <w:t>Защиту от токов перегрузки.</w:t>
            </w:r>
          </w:p>
        </w:tc>
      </w:tr>
      <w:tr w:rsidR="00C157BB" w14:paraId="5DFA88AB" w14:textId="77777777" w:rsidTr="00130CAE">
        <w:tc>
          <w:tcPr>
            <w:tcW w:w="567" w:type="dxa"/>
          </w:tcPr>
          <w:p w14:paraId="744CA8A7" w14:textId="77777777" w:rsidR="00C157BB" w:rsidRDefault="00C157BB"/>
        </w:tc>
        <w:tc>
          <w:tcPr>
            <w:tcW w:w="10065" w:type="dxa"/>
            <w:gridSpan w:val="6"/>
          </w:tcPr>
          <w:p w14:paraId="3BEF14B7" w14:textId="77777777" w:rsidR="00C157BB" w:rsidRDefault="00C157BB">
            <w:r>
              <w:t>Защиту от токов короткого замыкания</w:t>
            </w:r>
          </w:p>
        </w:tc>
      </w:tr>
      <w:tr w:rsidR="00C157BB" w14:paraId="79291AD0" w14:textId="77777777" w:rsidTr="002636C2">
        <w:tc>
          <w:tcPr>
            <w:tcW w:w="567" w:type="dxa"/>
          </w:tcPr>
          <w:p w14:paraId="6F5A004E" w14:textId="77777777" w:rsidR="00C157BB" w:rsidRDefault="00C157BB"/>
        </w:tc>
        <w:tc>
          <w:tcPr>
            <w:tcW w:w="10065" w:type="dxa"/>
            <w:gridSpan w:val="6"/>
          </w:tcPr>
          <w:p w14:paraId="6ACA97A9" w14:textId="77777777" w:rsidR="00C157BB" w:rsidRDefault="00C157BB">
            <w:r>
              <w:t>Защиту от снижения или повышения напряжения питания</w:t>
            </w:r>
          </w:p>
        </w:tc>
      </w:tr>
      <w:tr w:rsidR="00C157BB" w14:paraId="7C1440D1" w14:textId="77777777" w:rsidTr="00DB7161">
        <w:tc>
          <w:tcPr>
            <w:tcW w:w="567" w:type="dxa"/>
          </w:tcPr>
          <w:p w14:paraId="38F69779" w14:textId="77777777" w:rsidR="00C157BB" w:rsidRDefault="00C157BB"/>
        </w:tc>
        <w:tc>
          <w:tcPr>
            <w:tcW w:w="10065" w:type="dxa"/>
            <w:gridSpan w:val="6"/>
          </w:tcPr>
          <w:p w14:paraId="671DC4D0" w14:textId="77777777" w:rsidR="00C157BB" w:rsidRDefault="00C157BB">
            <w:r>
              <w:t>Защиту при изменении сопротивления цепи заземления выше установленного значения.</w:t>
            </w:r>
          </w:p>
        </w:tc>
      </w:tr>
      <w:tr w:rsidR="00C157BB" w14:paraId="79D5B68E" w14:textId="77777777" w:rsidTr="00155CEE">
        <w:tc>
          <w:tcPr>
            <w:tcW w:w="567" w:type="dxa"/>
          </w:tcPr>
          <w:p w14:paraId="3007894A" w14:textId="77777777" w:rsidR="00C157BB" w:rsidRDefault="00C157BB"/>
        </w:tc>
        <w:tc>
          <w:tcPr>
            <w:tcW w:w="10065" w:type="dxa"/>
            <w:gridSpan w:val="6"/>
          </w:tcPr>
          <w:p w14:paraId="2C2A9CFF" w14:textId="77777777" w:rsidR="00C157BB" w:rsidRDefault="00C157BB">
            <w:r>
              <w:t>Защиту от потери управляемости при замыкании или обрыве жил дистанционного управления</w:t>
            </w:r>
          </w:p>
        </w:tc>
      </w:tr>
      <w:tr w:rsidR="00C157BB" w14:paraId="3E9D59D6" w14:textId="77777777" w:rsidTr="00086EB5">
        <w:tc>
          <w:tcPr>
            <w:tcW w:w="567" w:type="dxa"/>
          </w:tcPr>
          <w:p w14:paraId="16C95036" w14:textId="77777777" w:rsidR="00C157BB" w:rsidRDefault="00C157BB"/>
        </w:tc>
        <w:tc>
          <w:tcPr>
            <w:tcW w:w="10065" w:type="dxa"/>
            <w:gridSpan w:val="6"/>
          </w:tcPr>
          <w:p w14:paraId="4416ED60" w14:textId="77777777" w:rsidR="00C157BB" w:rsidRDefault="00C157BB">
            <w:r>
              <w:t xml:space="preserve">Возможность подключения контактов реле внешних дополнительных устройств защиты и контроля (защиты от обрыва заземляющей жилы кабеля, защиты от несимметричных режимов, газовой защиты, аппаратуры контроля воздуха), устройства </w:t>
            </w:r>
            <w:proofErr w:type="spellStart"/>
            <w:r>
              <w:t>телемеханники</w:t>
            </w:r>
            <w:proofErr w:type="spellEnd"/>
            <w:r>
              <w:t xml:space="preserve"> и технологической автоматики.</w:t>
            </w:r>
          </w:p>
        </w:tc>
      </w:tr>
      <w:tr w:rsidR="00C157BB" w14:paraId="69711B53" w14:textId="77777777" w:rsidTr="00B61D5F">
        <w:tc>
          <w:tcPr>
            <w:tcW w:w="567" w:type="dxa"/>
          </w:tcPr>
          <w:p w14:paraId="358C380A" w14:textId="77777777" w:rsidR="00C157BB" w:rsidRDefault="00C157BB"/>
        </w:tc>
        <w:tc>
          <w:tcPr>
            <w:tcW w:w="10065" w:type="dxa"/>
            <w:gridSpan w:val="6"/>
          </w:tcPr>
          <w:p w14:paraId="5F4EB48B" w14:textId="77777777" w:rsidR="00C157BB" w:rsidRDefault="00C157BB">
            <w:r>
              <w:t xml:space="preserve">Возможность подключения контактов реле внешних дополнительных устройств защиты и контроль (защиты от обрыва заземляющей жилы кабеля, защиты от несимметричных режимов, газовой защиты, аппаратуры контроля воздуха), устройства </w:t>
            </w:r>
            <w:proofErr w:type="spellStart"/>
            <w:r>
              <w:t>телемаханники</w:t>
            </w:r>
            <w:proofErr w:type="spellEnd"/>
            <w:r>
              <w:t xml:space="preserve"> и технологической автоматики</w:t>
            </w:r>
          </w:p>
        </w:tc>
      </w:tr>
      <w:tr w:rsidR="00C157BB" w14:paraId="6C5D5F9C" w14:textId="77777777" w:rsidTr="000712C6">
        <w:tc>
          <w:tcPr>
            <w:tcW w:w="567" w:type="dxa"/>
          </w:tcPr>
          <w:p w14:paraId="33322F65" w14:textId="77777777" w:rsidR="00C157BB" w:rsidRDefault="00C157BB"/>
        </w:tc>
        <w:tc>
          <w:tcPr>
            <w:tcW w:w="10065" w:type="dxa"/>
            <w:gridSpan w:val="6"/>
          </w:tcPr>
          <w:p w14:paraId="27511347" w14:textId="77777777" w:rsidR="00C157BB" w:rsidRDefault="00C157BB">
            <w:r>
              <w:t>Наличие резервных шпилек</w:t>
            </w:r>
          </w:p>
        </w:tc>
      </w:tr>
      <w:tr w:rsidR="00C157BB" w14:paraId="172EA50D" w14:textId="77777777" w:rsidTr="00BB760B">
        <w:tc>
          <w:tcPr>
            <w:tcW w:w="567" w:type="dxa"/>
          </w:tcPr>
          <w:p w14:paraId="5529D530" w14:textId="77777777" w:rsidR="00C157BB" w:rsidRDefault="00C157BB"/>
        </w:tc>
        <w:tc>
          <w:tcPr>
            <w:tcW w:w="10065" w:type="dxa"/>
            <w:gridSpan w:val="6"/>
          </w:tcPr>
          <w:p w14:paraId="40E47378" w14:textId="77777777" w:rsidR="00C157BB" w:rsidRPr="003D5407" w:rsidRDefault="00C157BB">
            <w:pPr>
              <w:rPr>
                <w:lang w:val="en-US"/>
              </w:rPr>
            </w:pPr>
            <w:r>
              <w:t>Совместимость с автоматизированной системой ко</w:t>
            </w:r>
            <w:r w:rsidR="003D5407">
              <w:t xml:space="preserve">нтроля параметров безопасности </w:t>
            </w:r>
          </w:p>
        </w:tc>
      </w:tr>
      <w:tr w:rsidR="00C157BB" w14:paraId="53120916" w14:textId="77777777" w:rsidTr="008C3FB7">
        <w:tc>
          <w:tcPr>
            <w:tcW w:w="567" w:type="dxa"/>
          </w:tcPr>
          <w:p w14:paraId="737EB11F" w14:textId="77777777" w:rsidR="00C157BB" w:rsidRDefault="00C157BB"/>
        </w:tc>
        <w:tc>
          <w:tcPr>
            <w:tcW w:w="10065" w:type="dxa"/>
            <w:gridSpan w:val="6"/>
          </w:tcPr>
          <w:p w14:paraId="5E5DE473" w14:textId="77777777" w:rsidR="00C157BB" w:rsidRDefault="00C157BB">
            <w:r>
              <w:t xml:space="preserve">Контроль температуры электродвигателя конвейера осуществляется по аналоговому каналу с выводом информации на дисплей </w:t>
            </w:r>
            <w:r w:rsidRPr="00C157BB">
              <w:t>частотного</w:t>
            </w:r>
            <w:r>
              <w:t xml:space="preserve"> </w:t>
            </w:r>
            <w:r w:rsidRPr="00C157BB">
              <w:t xml:space="preserve">преобразователя </w:t>
            </w:r>
            <w:r>
              <w:t>в</w:t>
            </w:r>
            <w:r w:rsidRPr="00C157BB">
              <w:t>зрывозащищенного</w:t>
            </w:r>
          </w:p>
        </w:tc>
      </w:tr>
    </w:tbl>
    <w:p w14:paraId="75F36DC0" w14:textId="77777777" w:rsidR="00C157BB" w:rsidRDefault="00C157BB"/>
    <w:p w14:paraId="16C65A03" w14:textId="77777777" w:rsidR="00C157BB" w:rsidRDefault="00C157BB"/>
    <w:sectPr w:rsidR="00C157BB" w:rsidSect="00181B89">
      <w:footerReference w:type="default" r:id="rId8"/>
      <w:footerReference w:type="first" r:id="rId9"/>
      <w:pgSz w:w="11906" w:h="16838"/>
      <w:pgMar w:top="1134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D6EA7" w14:textId="77777777" w:rsidR="00FA4963" w:rsidRDefault="00FA4963" w:rsidP="00B0606E">
      <w:pPr>
        <w:pStyle w:val="a3"/>
      </w:pPr>
      <w:r>
        <w:separator/>
      </w:r>
    </w:p>
  </w:endnote>
  <w:endnote w:type="continuationSeparator" w:id="0">
    <w:p w14:paraId="0E89C03E" w14:textId="77777777" w:rsidR="00FA4963" w:rsidRDefault="00FA4963" w:rsidP="00B0606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F4AB0" w14:textId="77777777" w:rsidR="00B0606E" w:rsidRDefault="00E33498" w:rsidP="00B0606E">
    <w:pPr>
      <w:pStyle w:val="a5"/>
    </w:pPr>
    <w:r>
      <w:rPr>
        <w:noProof/>
        <w:lang w:val="en-US" w:eastAsia="ru-RU"/>
      </w:rPr>
      <w:drawing>
        <wp:anchor distT="0" distB="0" distL="114300" distR="114300" simplePos="0" relativeHeight="251676672" behindDoc="1" locked="0" layoutInCell="1" allowOverlap="1" wp14:anchorId="4037CE74" wp14:editId="37F81294">
          <wp:simplePos x="0" y="0"/>
          <wp:positionH relativeFrom="page">
            <wp:align>right</wp:align>
          </wp:positionH>
          <wp:positionV relativeFrom="paragraph">
            <wp:posOffset>185880</wp:posOffset>
          </wp:positionV>
          <wp:extent cx="7952810" cy="189764"/>
          <wp:effectExtent l="0" t="0" r="0" b="127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низ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2810" cy="189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7BCF9" w14:textId="77777777" w:rsidR="00B0606E" w:rsidRDefault="00A5624A">
    <w:pPr>
      <w:pStyle w:val="a5"/>
      <w:rPr>
        <w:noProof/>
        <w:lang w:eastAsia="ru-RU"/>
      </w:rPr>
    </w:pPr>
    <w:r>
      <w:rPr>
        <w:noProof/>
        <w:lang w:val="en-US" w:eastAsia="ru-RU"/>
      </w:rPr>
      <w:drawing>
        <wp:anchor distT="0" distB="0" distL="114300" distR="114300" simplePos="0" relativeHeight="251674624" behindDoc="1" locked="0" layoutInCell="1" allowOverlap="1" wp14:anchorId="7619ED45" wp14:editId="5BB059DD">
          <wp:simplePos x="0" y="0"/>
          <wp:positionH relativeFrom="page">
            <wp:posOffset>-325369</wp:posOffset>
          </wp:positionH>
          <wp:positionV relativeFrom="paragraph">
            <wp:posOffset>188619</wp:posOffset>
          </wp:positionV>
          <wp:extent cx="7952810" cy="189764"/>
          <wp:effectExtent l="0" t="0" r="0" b="127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низ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3705" cy="190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172E1" w14:textId="77777777" w:rsidR="00FA4963" w:rsidRDefault="00FA4963" w:rsidP="00B0606E">
      <w:pPr>
        <w:pStyle w:val="a3"/>
      </w:pPr>
      <w:r>
        <w:separator/>
      </w:r>
    </w:p>
  </w:footnote>
  <w:footnote w:type="continuationSeparator" w:id="0">
    <w:p w14:paraId="7AD8A470" w14:textId="77777777" w:rsidR="00FA4963" w:rsidRDefault="00FA4963" w:rsidP="00B0606E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FB"/>
    <w:rsid w:val="0000786F"/>
    <w:rsid w:val="00035FBF"/>
    <w:rsid w:val="000978D0"/>
    <w:rsid w:val="000F3017"/>
    <w:rsid w:val="001145A2"/>
    <w:rsid w:val="00151E1D"/>
    <w:rsid w:val="00181B89"/>
    <w:rsid w:val="001958EC"/>
    <w:rsid w:val="00196611"/>
    <w:rsid w:val="001F245C"/>
    <w:rsid w:val="0034336D"/>
    <w:rsid w:val="00365787"/>
    <w:rsid w:val="003D5407"/>
    <w:rsid w:val="003D55C9"/>
    <w:rsid w:val="003E57E5"/>
    <w:rsid w:val="003F2458"/>
    <w:rsid w:val="00462F80"/>
    <w:rsid w:val="00463512"/>
    <w:rsid w:val="0048702D"/>
    <w:rsid w:val="004906FB"/>
    <w:rsid w:val="004A3357"/>
    <w:rsid w:val="005063D0"/>
    <w:rsid w:val="0053223F"/>
    <w:rsid w:val="00544216"/>
    <w:rsid w:val="005B51FA"/>
    <w:rsid w:val="006173A3"/>
    <w:rsid w:val="00663BCC"/>
    <w:rsid w:val="00666235"/>
    <w:rsid w:val="007C5257"/>
    <w:rsid w:val="007F0EE9"/>
    <w:rsid w:val="0096720A"/>
    <w:rsid w:val="00A5624A"/>
    <w:rsid w:val="00AE161C"/>
    <w:rsid w:val="00B0606E"/>
    <w:rsid w:val="00B9466F"/>
    <w:rsid w:val="00BE66E4"/>
    <w:rsid w:val="00C003CE"/>
    <w:rsid w:val="00C157BB"/>
    <w:rsid w:val="00C312FB"/>
    <w:rsid w:val="00C73247"/>
    <w:rsid w:val="00D06D63"/>
    <w:rsid w:val="00D40FF4"/>
    <w:rsid w:val="00D56F89"/>
    <w:rsid w:val="00DC4A16"/>
    <w:rsid w:val="00E117EA"/>
    <w:rsid w:val="00E13759"/>
    <w:rsid w:val="00E162FF"/>
    <w:rsid w:val="00E33498"/>
    <w:rsid w:val="00E91188"/>
    <w:rsid w:val="00F80DBC"/>
    <w:rsid w:val="00F95C0B"/>
    <w:rsid w:val="00F96B32"/>
    <w:rsid w:val="00FA4963"/>
    <w:rsid w:val="00FD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67CF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06E"/>
  </w:style>
  <w:style w:type="paragraph" w:styleId="a5">
    <w:name w:val="footer"/>
    <w:basedOn w:val="a"/>
    <w:link w:val="a6"/>
    <w:uiPriority w:val="99"/>
    <w:unhideWhenUsed/>
    <w:rsid w:val="00B06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6E"/>
  </w:style>
  <w:style w:type="paragraph" w:styleId="a7">
    <w:name w:val="Balloon Text"/>
    <w:basedOn w:val="a"/>
    <w:link w:val="a8"/>
    <w:uiPriority w:val="99"/>
    <w:semiHidden/>
    <w:unhideWhenUsed/>
    <w:rsid w:val="00B0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06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06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06E"/>
  </w:style>
  <w:style w:type="paragraph" w:styleId="a5">
    <w:name w:val="footer"/>
    <w:basedOn w:val="a"/>
    <w:link w:val="a6"/>
    <w:uiPriority w:val="99"/>
    <w:unhideWhenUsed/>
    <w:rsid w:val="00B06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6E"/>
  </w:style>
  <w:style w:type="paragraph" w:styleId="a7">
    <w:name w:val="Balloon Text"/>
    <w:basedOn w:val="a"/>
    <w:link w:val="a8"/>
    <w:uiPriority w:val="99"/>
    <w:semiHidden/>
    <w:unhideWhenUsed/>
    <w:rsid w:val="00B0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06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06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yaevaak\Desktop\&#1041;&#1083;&#1072;&#1085;&#1082;\&#1060;&#1080;&#1088;&#1084;&#1077;&#1085;&#1085;&#1099;&#1081;%20&#1073;&#1083;&#1072;&#1085;&#1082;%20(&#1064;&#1072;&#1073;&#1083;&#1086;&#1085;)%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\Users\belyaevaak\Desktop\Бланк\Фирменный бланк (Шаблон) .dotx</Template>
  <TotalTime>14</TotalTime>
  <Pages>2</Pages>
  <Words>357</Words>
  <Characters>2038</Characters>
  <Application>Microsoft Macintosh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Анна Кирилловна</dc:creator>
  <cp:lastModifiedBy>РУСЛАН</cp:lastModifiedBy>
  <cp:revision>4</cp:revision>
  <cp:lastPrinted>2019-08-09T08:56:00Z</cp:lastPrinted>
  <dcterms:created xsi:type="dcterms:W3CDTF">2019-08-09T08:56:00Z</dcterms:created>
  <dcterms:modified xsi:type="dcterms:W3CDTF">2019-11-14T06:51:00Z</dcterms:modified>
</cp:coreProperties>
</file>